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F6" w:rsidRDefault="000D61C7" w:rsidP="001A19F6">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8pt;margin-top:.85pt;width:47.65pt;height:56.05pt;z-index:251659264;mso-wrap-edited:f" wrapcoords="-318 0 -318 21330 21600 21330 21600 0 -318 0">
            <v:imagedata r:id="rId6" o:title=""/>
            <w10:wrap type="tight"/>
          </v:shape>
          <o:OLEObject Type="Embed" ProgID="PBrush" ShapeID="_x0000_s1026" DrawAspect="Content" ObjectID="_1655293673" r:id="rId7"/>
        </w:pict>
      </w:r>
    </w:p>
    <w:p w:rsidR="001A19F6" w:rsidRDefault="001A19F6" w:rsidP="001A19F6">
      <w:pPr>
        <w:ind w:firstLine="0"/>
      </w:pPr>
    </w:p>
    <w:p w:rsidR="001A19F6" w:rsidRDefault="001A19F6" w:rsidP="001A19F6">
      <w:pPr>
        <w:ind w:firstLine="0"/>
      </w:pPr>
    </w:p>
    <w:p w:rsidR="001A19F6" w:rsidRDefault="001A19F6" w:rsidP="001A19F6">
      <w:pPr>
        <w:ind w:firstLine="0"/>
      </w:pPr>
      <w:r>
        <w:tab/>
      </w:r>
      <w:r>
        <w:tab/>
        <w:t xml:space="preserve"> </w:t>
      </w:r>
    </w:p>
    <w:p w:rsidR="001A19F6" w:rsidRDefault="001A19F6" w:rsidP="001A19F6">
      <w:pPr>
        <w:shd w:val="solid" w:color="FFFFFF" w:fill="FFFFFF"/>
        <w:tabs>
          <w:tab w:val="left" w:pos="-851"/>
        </w:tabs>
        <w:ind w:firstLine="0"/>
        <w:jc w:val="center"/>
        <w:rPr>
          <w:caps/>
          <w:sz w:val="16"/>
        </w:rPr>
      </w:pPr>
    </w:p>
    <w:p w:rsidR="001A19F6" w:rsidRDefault="001A19F6" w:rsidP="001A19F6">
      <w:pPr>
        <w:shd w:val="solid" w:color="FFFFFF" w:fill="FFFFFF"/>
        <w:ind w:firstLine="0"/>
        <w:jc w:val="center"/>
        <w:rPr>
          <w:b/>
        </w:rPr>
      </w:pPr>
      <w:r>
        <w:rPr>
          <w:b/>
        </w:rPr>
        <w:fldChar w:fldCharType="begin">
          <w:ffData>
            <w:name w:val=""/>
            <w:enabled/>
            <w:calcOnExit w:val="0"/>
            <w:textInput>
              <w:default w:val="RIETAVO SAVIVALDYBĖS"/>
              <w:format w:val="Didžiosios raidės"/>
            </w:textInput>
          </w:ffData>
        </w:fldChar>
      </w:r>
      <w:r>
        <w:rPr>
          <w:b/>
        </w:rPr>
        <w:instrText xml:space="preserve"> FORMTEXT </w:instrText>
      </w:r>
      <w:r>
        <w:rPr>
          <w:b/>
        </w:rPr>
      </w:r>
      <w:r>
        <w:rPr>
          <w:b/>
        </w:rPr>
        <w:fldChar w:fldCharType="separate"/>
      </w:r>
      <w:r>
        <w:rPr>
          <w:b/>
          <w:noProof/>
        </w:rPr>
        <w:t>RIETAVO SAVIVALDYBĖS ADMINISTRACIJOS DIREKTORIUS</w:t>
      </w:r>
      <w:r>
        <w:rPr>
          <w:b/>
        </w:rPr>
        <w:fldChar w:fldCharType="end"/>
      </w:r>
    </w:p>
    <w:p w:rsidR="00906094" w:rsidRDefault="00906094" w:rsidP="001A19F6">
      <w:pPr>
        <w:shd w:val="solid" w:color="FFFFFF" w:fill="FFFFFF"/>
        <w:ind w:firstLine="0"/>
        <w:jc w:val="center"/>
        <w:rPr>
          <w:b/>
        </w:rPr>
      </w:pPr>
    </w:p>
    <w:p w:rsidR="001A19F6" w:rsidRDefault="001A19F6" w:rsidP="001A19F6">
      <w:pPr>
        <w:shd w:val="solid" w:color="FFFFFF" w:fill="FFFFFF"/>
        <w:ind w:firstLine="0"/>
        <w:jc w:val="center"/>
      </w:pPr>
    </w:p>
    <w:p w:rsidR="00906094" w:rsidRDefault="00906094" w:rsidP="00906094">
      <w:pPr>
        <w:shd w:val="solid" w:color="FFFFFF" w:fill="FFFFFF"/>
        <w:ind w:firstLine="0"/>
        <w:jc w:val="center"/>
        <w:rPr>
          <w:b/>
        </w:rPr>
      </w:pPr>
      <w:r>
        <w:rPr>
          <w:b/>
        </w:rPr>
        <w:t>ĮSAKYMAS</w:t>
      </w:r>
    </w:p>
    <w:p w:rsidR="003B51A7" w:rsidRDefault="003B51A7" w:rsidP="00906094">
      <w:pPr>
        <w:autoSpaceDE w:val="0"/>
        <w:autoSpaceDN w:val="0"/>
        <w:adjustRightInd w:val="0"/>
        <w:ind w:firstLine="0"/>
        <w:rPr>
          <w:rFonts w:ascii="TimesNewRomanPS-BoldMT" w:eastAsiaTheme="minorHAnsi" w:hAnsi="TimesNewRomanPS-BoldMT" w:cs="TimesNewRomanPS-BoldMT"/>
          <w:b/>
          <w:bCs/>
          <w:szCs w:val="24"/>
        </w:rPr>
      </w:pPr>
      <w:r>
        <w:rPr>
          <w:rFonts w:ascii="TimesNewRomanPS-BoldMT" w:eastAsiaTheme="minorHAnsi" w:hAnsi="TimesNewRomanPS-BoldMT" w:cs="TimesNewRomanPS-BoldMT"/>
          <w:b/>
          <w:bCs/>
          <w:szCs w:val="24"/>
        </w:rPr>
        <w:t>DĖL RIETAVO  SAVIVALDYBĖS</w:t>
      </w:r>
      <w:r w:rsidR="00FF3BB9">
        <w:rPr>
          <w:rFonts w:ascii="TimesNewRomanPS-BoldMT" w:eastAsiaTheme="minorHAnsi" w:hAnsi="TimesNewRomanPS-BoldMT" w:cs="TimesNewRomanPS-BoldMT"/>
          <w:b/>
          <w:bCs/>
          <w:szCs w:val="24"/>
        </w:rPr>
        <w:t xml:space="preserve"> NUOLATINĖS</w:t>
      </w:r>
      <w:r>
        <w:rPr>
          <w:rFonts w:ascii="TimesNewRomanPS-BoldMT" w:eastAsiaTheme="minorHAnsi" w:hAnsi="TimesNewRomanPS-BoldMT" w:cs="TimesNewRomanPS-BoldMT"/>
          <w:b/>
          <w:bCs/>
          <w:szCs w:val="24"/>
        </w:rPr>
        <w:t xml:space="preserve"> NUOSTOLIŲ, KURIUOS PATYRĖ</w:t>
      </w:r>
    </w:p>
    <w:p w:rsidR="003B51A7" w:rsidRDefault="003B51A7" w:rsidP="000D4FC5">
      <w:pPr>
        <w:autoSpaceDE w:val="0"/>
        <w:autoSpaceDN w:val="0"/>
        <w:adjustRightInd w:val="0"/>
        <w:ind w:firstLine="0"/>
        <w:jc w:val="center"/>
        <w:rPr>
          <w:rFonts w:ascii="TimesNewRomanPS-BoldMT" w:eastAsiaTheme="minorHAnsi" w:hAnsi="TimesNewRomanPS-BoldMT" w:cs="TimesNewRomanPS-BoldMT"/>
          <w:b/>
          <w:bCs/>
          <w:szCs w:val="24"/>
        </w:rPr>
      </w:pPr>
      <w:r>
        <w:rPr>
          <w:rFonts w:ascii="TimesNewRomanPS-BoldMT" w:eastAsiaTheme="minorHAnsi" w:hAnsi="TimesNewRomanPS-BoldMT" w:cs="TimesNewRomanPS-BoldMT"/>
          <w:b/>
          <w:bCs/>
          <w:szCs w:val="24"/>
        </w:rPr>
        <w:t>GYVŪNŲ SAVININKAI, VYKDYDAMI GYVŪNŲ UŽKREČIAM</w:t>
      </w:r>
      <w:r w:rsidR="00F52F01">
        <w:rPr>
          <w:rFonts w:ascii="TimesNewRomanPS-BoldMT" w:eastAsiaTheme="minorHAnsi" w:hAnsi="TimesNewRomanPS-BoldMT" w:cs="TimesNewRomanPS-BoldMT"/>
          <w:b/>
          <w:bCs/>
          <w:szCs w:val="24"/>
        </w:rPr>
        <w:t>UJ</w:t>
      </w:r>
      <w:r>
        <w:rPr>
          <w:rFonts w:ascii="TimesNewRomanPS-BoldMT" w:eastAsiaTheme="minorHAnsi" w:hAnsi="TimesNewRomanPS-BoldMT" w:cs="TimesNewRomanPS-BoldMT"/>
          <w:b/>
          <w:bCs/>
          <w:szCs w:val="24"/>
        </w:rPr>
        <w:t>Ų LIGŲ ŽIDINIŲ</w:t>
      </w:r>
    </w:p>
    <w:p w:rsidR="003B51A7" w:rsidRDefault="00514021" w:rsidP="00514021">
      <w:pPr>
        <w:autoSpaceDE w:val="0"/>
        <w:autoSpaceDN w:val="0"/>
        <w:adjustRightInd w:val="0"/>
        <w:ind w:firstLine="0"/>
        <w:jc w:val="center"/>
        <w:rPr>
          <w:rFonts w:ascii="TimesNewRomanPS-BoldMT" w:eastAsiaTheme="minorHAnsi" w:hAnsi="TimesNewRomanPS-BoldMT" w:cs="TimesNewRomanPS-BoldMT"/>
          <w:b/>
          <w:bCs/>
          <w:szCs w:val="24"/>
        </w:rPr>
      </w:pPr>
      <w:r>
        <w:rPr>
          <w:rFonts w:ascii="TimesNewRomanPS-BoldMT" w:eastAsiaTheme="minorHAnsi" w:hAnsi="TimesNewRomanPS-BoldMT" w:cs="TimesNewRomanPS-BoldMT"/>
          <w:b/>
          <w:bCs/>
          <w:szCs w:val="24"/>
        </w:rPr>
        <w:t>LIKVIDAVIMO IR</w:t>
      </w:r>
      <w:r w:rsidR="00FF3BB9">
        <w:rPr>
          <w:rFonts w:ascii="TimesNewRomanPS-BoldMT" w:eastAsiaTheme="minorHAnsi" w:hAnsi="TimesNewRomanPS-BoldMT" w:cs="TimesNewRomanPS-BoldMT"/>
          <w:b/>
          <w:bCs/>
          <w:szCs w:val="24"/>
        </w:rPr>
        <w:t xml:space="preserve"> DĖL</w:t>
      </w:r>
      <w:r>
        <w:rPr>
          <w:rFonts w:ascii="TimesNewRomanPS-BoldMT" w:eastAsiaTheme="minorHAnsi" w:hAnsi="TimesNewRomanPS-BoldMT" w:cs="TimesNewRomanPS-BoldMT"/>
          <w:b/>
          <w:bCs/>
          <w:szCs w:val="24"/>
        </w:rPr>
        <w:t xml:space="preserve">  ŠIŲ LIGŲ</w:t>
      </w:r>
      <w:r w:rsidR="00FF3BB9">
        <w:rPr>
          <w:rFonts w:ascii="TimesNewRomanPS-BoldMT" w:eastAsiaTheme="minorHAnsi" w:hAnsi="TimesNewRomanPS-BoldMT" w:cs="TimesNewRomanPS-BoldMT"/>
          <w:b/>
          <w:bCs/>
          <w:szCs w:val="24"/>
        </w:rPr>
        <w:t xml:space="preserve"> TAIKOMAS VETERINARINĖS SANITARIJOS </w:t>
      </w:r>
      <w:r>
        <w:rPr>
          <w:rFonts w:ascii="TimesNewRomanPS-BoldMT" w:eastAsiaTheme="minorHAnsi" w:hAnsi="TimesNewRomanPS-BoldMT" w:cs="TimesNewRomanPS-BoldMT"/>
          <w:b/>
          <w:bCs/>
          <w:szCs w:val="24"/>
        </w:rPr>
        <w:t xml:space="preserve"> PRIEMONES,</w:t>
      </w:r>
      <w:r w:rsidR="00FF3BB9">
        <w:rPr>
          <w:rFonts w:ascii="TimesNewRomanPS-BoldMT" w:eastAsiaTheme="minorHAnsi" w:hAnsi="TimesNewRomanPS-BoldMT" w:cs="TimesNewRomanPS-BoldMT"/>
          <w:b/>
          <w:bCs/>
          <w:szCs w:val="24"/>
        </w:rPr>
        <w:t xml:space="preserve"> </w:t>
      </w:r>
      <w:r w:rsidR="003B51A7">
        <w:rPr>
          <w:rFonts w:ascii="TimesNewRomanPS-BoldMT" w:eastAsiaTheme="minorHAnsi" w:hAnsi="TimesNewRomanPS-BoldMT" w:cs="TimesNewRomanPS-BoldMT"/>
          <w:b/>
          <w:bCs/>
          <w:szCs w:val="24"/>
        </w:rPr>
        <w:t>ĮVERTINIMO KOMISIJOS SUDARYMO</w:t>
      </w:r>
    </w:p>
    <w:p w:rsidR="003B51A7" w:rsidRDefault="003B51A7" w:rsidP="000D4FC5">
      <w:pPr>
        <w:autoSpaceDE w:val="0"/>
        <w:autoSpaceDN w:val="0"/>
        <w:adjustRightInd w:val="0"/>
        <w:ind w:firstLine="0"/>
        <w:jc w:val="center"/>
        <w:rPr>
          <w:rFonts w:ascii="TimesNewRomanPS-BoldMT" w:eastAsiaTheme="minorHAnsi" w:hAnsi="TimesNewRomanPS-BoldMT" w:cs="TimesNewRomanPS-BoldMT"/>
          <w:b/>
          <w:bCs/>
          <w:szCs w:val="24"/>
        </w:rPr>
      </w:pPr>
    </w:p>
    <w:p w:rsidR="001A19F6" w:rsidRPr="00465C47" w:rsidRDefault="000D61C7" w:rsidP="000D61C7">
      <w:pPr>
        <w:rPr>
          <w:szCs w:val="24"/>
        </w:rPr>
      </w:pPr>
      <w:bookmarkStart w:id="0" w:name="Data"/>
      <w:r>
        <w:rPr>
          <w:szCs w:val="24"/>
        </w:rPr>
        <w:t xml:space="preserve">                                        </w:t>
      </w:r>
      <w:r w:rsidR="001A19F6">
        <w:rPr>
          <w:szCs w:val="24"/>
        </w:rPr>
        <w:t>2020</w:t>
      </w:r>
      <w:r w:rsidR="001A19F6" w:rsidRPr="00465C47">
        <w:rPr>
          <w:szCs w:val="24"/>
        </w:rPr>
        <w:t xml:space="preserve"> m. </w:t>
      </w:r>
      <w:r w:rsidR="00906094">
        <w:rPr>
          <w:szCs w:val="24"/>
        </w:rPr>
        <w:t>birželio 25</w:t>
      </w:r>
      <w:r w:rsidR="001A19F6" w:rsidRPr="00465C47">
        <w:rPr>
          <w:szCs w:val="24"/>
        </w:rPr>
        <w:t xml:space="preserve"> d.</w:t>
      </w:r>
      <w:bookmarkEnd w:id="0"/>
      <w:r w:rsidR="001A19F6" w:rsidRPr="00465C47">
        <w:rPr>
          <w:szCs w:val="24"/>
        </w:rPr>
        <w:t xml:space="preserve"> Nr.</w:t>
      </w:r>
      <w:r w:rsidR="00756C00">
        <w:rPr>
          <w:szCs w:val="24"/>
        </w:rPr>
        <w:t xml:space="preserve"> AV</w:t>
      </w:r>
      <w:r>
        <w:rPr>
          <w:szCs w:val="24"/>
        </w:rPr>
        <w:t>-336</w:t>
      </w:r>
      <w:r w:rsidR="001A19F6" w:rsidRPr="00465C47">
        <w:rPr>
          <w:szCs w:val="24"/>
        </w:rPr>
        <w:t xml:space="preserve"> </w:t>
      </w:r>
    </w:p>
    <w:p w:rsidR="001A19F6" w:rsidRPr="00465C47" w:rsidRDefault="000D61C7" w:rsidP="000D61C7">
      <w:pPr>
        <w:rPr>
          <w:szCs w:val="24"/>
        </w:rPr>
      </w:pPr>
      <w:r>
        <w:rPr>
          <w:szCs w:val="24"/>
        </w:rPr>
        <w:t xml:space="preserve">                                                             </w:t>
      </w:r>
      <w:bookmarkStart w:id="1" w:name="_GoBack"/>
      <w:bookmarkEnd w:id="1"/>
      <w:r w:rsidR="001A19F6">
        <w:rPr>
          <w:szCs w:val="24"/>
        </w:rPr>
        <w:t>Rietavas</w:t>
      </w:r>
    </w:p>
    <w:p w:rsidR="001A19F6" w:rsidRPr="00465C47" w:rsidRDefault="001A19F6" w:rsidP="001A19F6">
      <w:pPr>
        <w:jc w:val="center"/>
        <w:rPr>
          <w:szCs w:val="24"/>
        </w:rPr>
      </w:pPr>
    </w:p>
    <w:p w:rsidR="00BB3ACF" w:rsidRDefault="001A19F6" w:rsidP="001A19F6">
      <w:pPr>
        <w:rPr>
          <w:szCs w:val="24"/>
        </w:rPr>
      </w:pPr>
      <w:r w:rsidRPr="00465C47">
        <w:rPr>
          <w:szCs w:val="24"/>
        </w:rPr>
        <w:t xml:space="preserve">Vadovaudamasis Lietuvos Respublikos vietos savivaldos įstatymo 18 straipsnio 1 punktu, 29 straipsnio 8 dalies 2 punktu, </w:t>
      </w:r>
      <w:r w:rsidR="00AD4251">
        <w:rPr>
          <w:szCs w:val="24"/>
        </w:rPr>
        <w:t xml:space="preserve">Lietuvos Respublikos žemės ūkio ministro </w:t>
      </w:r>
      <w:r w:rsidR="00054365">
        <w:rPr>
          <w:szCs w:val="24"/>
        </w:rPr>
        <w:t xml:space="preserve">2015 m. sausio 5 d. įsakymu Nr. 3D-2 „Dėl Nuostolių, kuriuos patyrė gyvūnų savininkai vykdydami gyvūnų užkrečiamųjų ligų židinių likvidavimo ir dėl šių ligų taikomas veterinarinės sanitarijos priemones, kompensavimo tvarkos aprašo“ 11 punktu </w:t>
      </w:r>
      <w:r w:rsidR="00C314B6">
        <w:rPr>
          <w:szCs w:val="24"/>
        </w:rPr>
        <w:t>:</w:t>
      </w:r>
    </w:p>
    <w:p w:rsidR="00C314B6" w:rsidRDefault="00660046" w:rsidP="00660046">
      <w:r>
        <w:t xml:space="preserve">1. </w:t>
      </w:r>
      <w:r w:rsidR="00B03520">
        <w:t>S u d a r a u nuolatinę</w:t>
      </w:r>
      <w:r w:rsidR="00C314B6">
        <w:t xml:space="preserve"> nuostolių, kuriuos patyrė gyvūnų savininkai</w:t>
      </w:r>
      <w:r w:rsidR="00B03520">
        <w:t>,</w:t>
      </w:r>
      <w:r w:rsidR="00C314B6">
        <w:t xml:space="preserve"> vykdydami gyvūnų užkrečiamųjų ligų židinių likvidavimo ir</w:t>
      </w:r>
      <w:r w:rsidR="003B51A7">
        <w:t xml:space="preserve"> dėl</w:t>
      </w:r>
      <w:r w:rsidR="00C314B6">
        <w:t xml:space="preserve"> šių ligų</w:t>
      </w:r>
      <w:r w:rsidR="003B51A7">
        <w:t xml:space="preserve"> taikomas</w:t>
      </w:r>
      <w:r w:rsidR="00514021">
        <w:t xml:space="preserve"> veterinarinės sanitarijos</w:t>
      </w:r>
      <w:r w:rsidR="009F2248">
        <w:t xml:space="preserve"> priemones, įvertinimo </w:t>
      </w:r>
      <w:r w:rsidR="00C314B6">
        <w:t>komisiją:</w:t>
      </w:r>
    </w:p>
    <w:p w:rsidR="00660046" w:rsidRDefault="009F2248" w:rsidP="00660046">
      <w:pPr>
        <w:rPr>
          <w:szCs w:val="24"/>
        </w:rPr>
      </w:pPr>
      <w:r>
        <w:t xml:space="preserve"> </w:t>
      </w:r>
      <w:r w:rsidR="00B03520">
        <w:t>Liutauras Mockus</w:t>
      </w:r>
      <w:r w:rsidR="00C314B6">
        <w:t xml:space="preserve"> –</w:t>
      </w:r>
      <w:r w:rsidR="003B51A7">
        <w:t xml:space="preserve"> </w:t>
      </w:r>
      <w:r w:rsidR="00C314B6">
        <w:t xml:space="preserve">Savivaldybės administracijos </w:t>
      </w:r>
      <w:r w:rsidR="00660046">
        <w:t>Ž</w:t>
      </w:r>
      <w:r w:rsidR="00B03520">
        <w:t>emės ūkio skyriaus vedėjas</w:t>
      </w:r>
      <w:r w:rsidR="00C314B6">
        <w:t xml:space="preserve"> (komisijos pirmin</w:t>
      </w:r>
      <w:r w:rsidR="00B03520">
        <w:t>inkas</w:t>
      </w:r>
      <w:r w:rsidR="00C314B6">
        <w:t>)</w:t>
      </w:r>
      <w:r w:rsidR="004F3AAD">
        <w:t>;</w:t>
      </w:r>
      <w:r w:rsidR="00660046">
        <w:rPr>
          <w:szCs w:val="24"/>
        </w:rPr>
        <w:t xml:space="preserve"> </w:t>
      </w:r>
    </w:p>
    <w:p w:rsidR="009F2248" w:rsidRDefault="004F3AAD" w:rsidP="00487E54">
      <w:r w:rsidRPr="009F2248">
        <w:rPr>
          <w:szCs w:val="24"/>
        </w:rPr>
        <w:t>Vytautas Blažaitis –</w:t>
      </w:r>
      <w:r w:rsidR="00660046">
        <w:rPr>
          <w:szCs w:val="24"/>
        </w:rPr>
        <w:t xml:space="preserve"> Savivaldybės tarybos S</w:t>
      </w:r>
      <w:r w:rsidR="0026569E">
        <w:rPr>
          <w:szCs w:val="24"/>
        </w:rPr>
        <w:t>veikatos ir socialinės paramos komiteto narys,</w:t>
      </w:r>
      <w:r w:rsidRPr="009F2248">
        <w:t xml:space="preserve"> </w:t>
      </w:r>
      <w:r w:rsidRPr="009F2248">
        <w:rPr>
          <w:kern w:val="36"/>
          <w:szCs w:val="24"/>
          <w:lang w:eastAsia="lt-LT"/>
        </w:rPr>
        <w:t>Valstybinės maisto i</w:t>
      </w:r>
      <w:r w:rsidR="009F2248">
        <w:rPr>
          <w:kern w:val="36"/>
          <w:szCs w:val="24"/>
          <w:lang w:eastAsia="lt-LT"/>
        </w:rPr>
        <w:t xml:space="preserve">r veterinarijos tarnybos Telšių departamento nutolusios darbo vietos Rietave </w:t>
      </w:r>
      <w:r w:rsidR="009F2248">
        <w:t>vyriausiasis veterinarijos gydytojas-</w:t>
      </w:r>
      <w:r w:rsidR="00660046">
        <w:t xml:space="preserve"> </w:t>
      </w:r>
      <w:r w:rsidR="009F2248">
        <w:t>inspektorius;</w:t>
      </w:r>
    </w:p>
    <w:p w:rsidR="00660046" w:rsidRDefault="00B03520" w:rsidP="00660046">
      <w:pPr>
        <w:rPr>
          <w:szCs w:val="24"/>
        </w:rPr>
      </w:pPr>
      <w:r>
        <w:rPr>
          <w:szCs w:val="24"/>
        </w:rPr>
        <w:t xml:space="preserve"> Vesta Andrijauskienė</w:t>
      </w:r>
      <w:r w:rsidR="00660046">
        <w:rPr>
          <w:szCs w:val="24"/>
        </w:rPr>
        <w:t xml:space="preserve"> –  Savivaldybės administracijos </w:t>
      </w:r>
      <w:r w:rsidR="00CF6C08">
        <w:rPr>
          <w:szCs w:val="24"/>
        </w:rPr>
        <w:t>Ūkio plėtros ir investicijų skyriaus ekologė</w:t>
      </w:r>
      <w:r w:rsidR="00660046">
        <w:rPr>
          <w:szCs w:val="24"/>
        </w:rPr>
        <w:t>;</w:t>
      </w:r>
    </w:p>
    <w:p w:rsidR="0055550A" w:rsidRDefault="00054365" w:rsidP="0055550A">
      <w:r>
        <w:t xml:space="preserve"> Rimantas Vizgirdas – Rietavo savivaldybės ūkininkas.</w:t>
      </w:r>
    </w:p>
    <w:p w:rsidR="004F3AAD" w:rsidRDefault="00CF6C08" w:rsidP="000E3341">
      <w:pPr>
        <w:pStyle w:val="Betarp"/>
        <w:rPr>
          <w:rFonts w:eastAsiaTheme="minorHAnsi"/>
        </w:rPr>
      </w:pPr>
      <w:r>
        <w:rPr>
          <w:rFonts w:eastAsiaTheme="minorHAnsi"/>
        </w:rPr>
        <w:t>2</w:t>
      </w:r>
      <w:r w:rsidR="00940A4F">
        <w:rPr>
          <w:rFonts w:eastAsiaTheme="minorHAnsi"/>
        </w:rPr>
        <w:t>.</w:t>
      </w:r>
      <w:r w:rsidR="00DD3E89" w:rsidRPr="0055550A">
        <w:rPr>
          <w:rFonts w:eastAsiaTheme="minorHAnsi"/>
        </w:rPr>
        <w:t xml:space="preserve"> </w:t>
      </w:r>
      <w:r w:rsidR="00B86578" w:rsidRPr="0055550A">
        <w:rPr>
          <w:rFonts w:eastAsiaTheme="minorHAnsi"/>
        </w:rPr>
        <w:t>P r i p a ž į s t u netekusiu galios Rietavo savivaldybės 2012 m. spalio 5 d.</w:t>
      </w:r>
      <w:r w:rsidR="00660046" w:rsidRPr="0055550A">
        <w:rPr>
          <w:rFonts w:eastAsiaTheme="minorHAnsi"/>
        </w:rPr>
        <w:t xml:space="preserve"> Rietavo savivaldybės </w:t>
      </w:r>
      <w:r w:rsidR="00B86578" w:rsidRPr="0055550A">
        <w:rPr>
          <w:rFonts w:eastAsiaTheme="minorHAnsi"/>
        </w:rPr>
        <w:t>administracijos direktoriaus įsakymą Nr. AV- 482 ,,Dėl Rietavo savivaldybės nuolatinės nuostolių,</w:t>
      </w:r>
      <w:r w:rsidR="00660046" w:rsidRPr="0055550A">
        <w:rPr>
          <w:rFonts w:eastAsiaTheme="minorHAnsi"/>
        </w:rPr>
        <w:t xml:space="preserve"> </w:t>
      </w:r>
      <w:r w:rsidR="00B86578" w:rsidRPr="0055550A">
        <w:rPr>
          <w:rFonts w:eastAsiaTheme="minorHAnsi"/>
        </w:rPr>
        <w:t>kuriuos patyrė gyvūnų savininkai vykdydami gyvūnų užkrečiamų ligų židinių likvidavimo ir šių ligų prevencijos priemones, įvertinimo komisijos sudarymo“</w:t>
      </w:r>
      <w:r w:rsidR="00DD3E89" w:rsidRPr="0055550A">
        <w:rPr>
          <w:rFonts w:eastAsiaTheme="minorHAnsi"/>
        </w:rPr>
        <w:t>.</w:t>
      </w:r>
    </w:p>
    <w:p w:rsidR="00DD3E89" w:rsidRPr="00660046" w:rsidRDefault="00DD3E89" w:rsidP="000E3341">
      <w:pPr>
        <w:pStyle w:val="Betarp"/>
        <w:rPr>
          <w:rFonts w:eastAsiaTheme="minorHAnsi"/>
          <w:b/>
        </w:rPr>
      </w:pPr>
      <w:r w:rsidRPr="00660046">
        <w:rPr>
          <w:rFonts w:eastAsiaTheme="minorHAnsi"/>
        </w:rPr>
        <w:t>Įsakymas gali būti skundžiamas ikiteismine tvarka Lietuvos administracinių ginčų komisijos Klaipėdos apygardos skyriui (H. Manto g.37,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DD3E89" w:rsidRPr="00660046" w:rsidRDefault="00DD3E89" w:rsidP="00660046">
      <w:pPr>
        <w:pStyle w:val="Betarp"/>
        <w:rPr>
          <w:rFonts w:eastAsiaTheme="minorHAnsi"/>
        </w:rPr>
      </w:pPr>
    </w:p>
    <w:p w:rsidR="00DD3E89" w:rsidRDefault="00DD3E89" w:rsidP="00DD3E89">
      <w:pPr>
        <w:ind w:firstLine="0"/>
        <w:rPr>
          <w:rFonts w:eastAsiaTheme="minorHAnsi"/>
          <w:szCs w:val="24"/>
        </w:rPr>
      </w:pPr>
    </w:p>
    <w:p w:rsidR="00DD3E89" w:rsidRDefault="00940A4F" w:rsidP="00DD3E89">
      <w:pPr>
        <w:ind w:firstLine="0"/>
        <w:rPr>
          <w:rFonts w:eastAsiaTheme="minorHAnsi"/>
          <w:szCs w:val="24"/>
        </w:rPr>
      </w:pPr>
      <w:r>
        <w:rPr>
          <w:rFonts w:eastAsiaTheme="minorHAnsi"/>
          <w:szCs w:val="24"/>
        </w:rPr>
        <w:t xml:space="preserve">Administracijos direktorius                                                        Vytautas </w:t>
      </w:r>
      <w:proofErr w:type="spellStart"/>
      <w:r>
        <w:rPr>
          <w:rFonts w:eastAsiaTheme="minorHAnsi"/>
          <w:szCs w:val="24"/>
        </w:rPr>
        <w:t>Dičiūn</w:t>
      </w:r>
      <w:r w:rsidR="00E54FD3">
        <w:rPr>
          <w:rFonts w:eastAsiaTheme="minorHAnsi"/>
          <w:szCs w:val="24"/>
        </w:rPr>
        <w:t>as</w:t>
      </w:r>
      <w:proofErr w:type="spellEnd"/>
    </w:p>
    <w:p w:rsidR="000E3341" w:rsidRDefault="00E54FD3" w:rsidP="00E54FD3">
      <w:pPr>
        <w:ind w:firstLine="0"/>
        <w:rPr>
          <w:bCs/>
          <w:szCs w:val="24"/>
          <w:lang w:eastAsia="ar-SA"/>
        </w:rPr>
      </w:pPr>
      <w:r>
        <w:rPr>
          <w:bCs/>
          <w:szCs w:val="24"/>
          <w:lang w:eastAsia="ar-SA"/>
        </w:rPr>
        <w:t xml:space="preserve">                                                                                                           </w:t>
      </w:r>
    </w:p>
    <w:p w:rsidR="000E3341" w:rsidRDefault="000E3341" w:rsidP="00E54FD3">
      <w:pPr>
        <w:ind w:firstLine="0"/>
        <w:rPr>
          <w:bCs/>
          <w:szCs w:val="24"/>
          <w:lang w:eastAsia="ar-SA"/>
        </w:rPr>
      </w:pPr>
    </w:p>
    <w:p w:rsidR="000E3341" w:rsidRDefault="000E3341" w:rsidP="00E54FD3">
      <w:pPr>
        <w:ind w:firstLine="0"/>
        <w:rPr>
          <w:bCs/>
          <w:szCs w:val="24"/>
          <w:lang w:eastAsia="ar-SA"/>
        </w:rPr>
      </w:pPr>
    </w:p>
    <w:p w:rsidR="00487E54" w:rsidRDefault="00E54FD3" w:rsidP="000E3341">
      <w:pPr>
        <w:ind w:left="5184" w:firstLine="1296"/>
        <w:rPr>
          <w:bCs/>
          <w:szCs w:val="24"/>
          <w:lang w:eastAsia="ar-SA"/>
        </w:rPr>
      </w:pPr>
      <w:r>
        <w:rPr>
          <w:bCs/>
          <w:szCs w:val="24"/>
          <w:lang w:eastAsia="ar-SA"/>
        </w:rPr>
        <w:t xml:space="preserve"> </w:t>
      </w:r>
    </w:p>
    <w:sectPr w:rsidR="00487E54" w:rsidSect="005F3B79">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C5B85"/>
    <w:multiLevelType w:val="hybridMultilevel"/>
    <w:tmpl w:val="C3820BEE"/>
    <w:lvl w:ilvl="0" w:tplc="E00A82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F6"/>
    <w:rsid w:val="00054365"/>
    <w:rsid w:val="000B1040"/>
    <w:rsid w:val="000D4FC5"/>
    <w:rsid w:val="000D61C7"/>
    <w:rsid w:val="000E3341"/>
    <w:rsid w:val="001A19F6"/>
    <w:rsid w:val="002068AE"/>
    <w:rsid w:val="0021434B"/>
    <w:rsid w:val="0026569E"/>
    <w:rsid w:val="003B51A7"/>
    <w:rsid w:val="00487E54"/>
    <w:rsid w:val="004F3AAD"/>
    <w:rsid w:val="00514021"/>
    <w:rsid w:val="0055550A"/>
    <w:rsid w:val="005F3B79"/>
    <w:rsid w:val="00634EDD"/>
    <w:rsid w:val="00660046"/>
    <w:rsid w:val="00756C00"/>
    <w:rsid w:val="00763167"/>
    <w:rsid w:val="007A145F"/>
    <w:rsid w:val="00906094"/>
    <w:rsid w:val="00940A4F"/>
    <w:rsid w:val="009416EC"/>
    <w:rsid w:val="009E0520"/>
    <w:rsid w:val="009F2248"/>
    <w:rsid w:val="00A83666"/>
    <w:rsid w:val="00AD4251"/>
    <w:rsid w:val="00B03520"/>
    <w:rsid w:val="00B86578"/>
    <w:rsid w:val="00BB3ACF"/>
    <w:rsid w:val="00C314B6"/>
    <w:rsid w:val="00CF6C08"/>
    <w:rsid w:val="00D20889"/>
    <w:rsid w:val="00D402E3"/>
    <w:rsid w:val="00DD3E89"/>
    <w:rsid w:val="00E54FD3"/>
    <w:rsid w:val="00F52F01"/>
    <w:rsid w:val="00F9542A"/>
    <w:rsid w:val="00FF3B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19F6"/>
    <w:pPr>
      <w:spacing w:after="0" w:line="240" w:lineRule="auto"/>
      <w:ind w:firstLine="720"/>
      <w:jc w:val="both"/>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4F3A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600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660046"/>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unhideWhenUsed/>
    <w:qFormat/>
    <w:rsid w:val="00940A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314B6"/>
    <w:pPr>
      <w:ind w:left="720"/>
      <w:contextualSpacing/>
    </w:pPr>
  </w:style>
  <w:style w:type="character" w:customStyle="1" w:styleId="Antrat1Diagrama">
    <w:name w:val="Antraštė 1 Diagrama"/>
    <w:basedOn w:val="Numatytasispastraiposriftas"/>
    <w:link w:val="Antrat1"/>
    <w:uiPriority w:val="9"/>
    <w:rsid w:val="004F3AAD"/>
    <w:rPr>
      <w:rFonts w:asciiTheme="majorHAnsi" w:eastAsiaTheme="majorEastAsia" w:hAnsiTheme="majorHAnsi" w:cstheme="majorBidi"/>
      <w:b/>
      <w:bCs/>
      <w:color w:val="365F91" w:themeColor="accent1" w:themeShade="BF"/>
      <w:sz w:val="28"/>
      <w:szCs w:val="28"/>
    </w:rPr>
  </w:style>
  <w:style w:type="character" w:styleId="Grietas">
    <w:name w:val="Strong"/>
    <w:basedOn w:val="Numatytasispastraiposriftas"/>
    <w:uiPriority w:val="22"/>
    <w:qFormat/>
    <w:rsid w:val="0026569E"/>
    <w:rPr>
      <w:b/>
      <w:bCs/>
    </w:rPr>
  </w:style>
  <w:style w:type="paragraph" w:styleId="Betarp">
    <w:name w:val="No Spacing"/>
    <w:uiPriority w:val="1"/>
    <w:qFormat/>
    <w:rsid w:val="00660046"/>
    <w:pPr>
      <w:spacing w:after="0" w:line="240" w:lineRule="auto"/>
      <w:ind w:firstLine="720"/>
      <w:jc w:val="both"/>
    </w:pPr>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uiPriority w:val="9"/>
    <w:rsid w:val="00660046"/>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660046"/>
    <w:rPr>
      <w:rFonts w:asciiTheme="majorHAnsi" w:eastAsiaTheme="majorEastAsia" w:hAnsiTheme="majorHAnsi" w:cstheme="majorBidi"/>
      <w:b/>
      <w:bCs/>
      <w:color w:val="4F81BD" w:themeColor="accent1"/>
      <w:sz w:val="24"/>
      <w:szCs w:val="20"/>
    </w:rPr>
  </w:style>
  <w:style w:type="character" w:customStyle="1" w:styleId="Antrat4Diagrama">
    <w:name w:val="Antraštė 4 Diagrama"/>
    <w:basedOn w:val="Numatytasispastraiposriftas"/>
    <w:link w:val="Antrat4"/>
    <w:uiPriority w:val="9"/>
    <w:rsid w:val="00940A4F"/>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19F6"/>
    <w:pPr>
      <w:spacing w:after="0" w:line="240" w:lineRule="auto"/>
      <w:ind w:firstLine="720"/>
      <w:jc w:val="both"/>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4F3A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600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660046"/>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unhideWhenUsed/>
    <w:qFormat/>
    <w:rsid w:val="00940A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314B6"/>
    <w:pPr>
      <w:ind w:left="720"/>
      <w:contextualSpacing/>
    </w:pPr>
  </w:style>
  <w:style w:type="character" w:customStyle="1" w:styleId="Antrat1Diagrama">
    <w:name w:val="Antraštė 1 Diagrama"/>
    <w:basedOn w:val="Numatytasispastraiposriftas"/>
    <w:link w:val="Antrat1"/>
    <w:uiPriority w:val="9"/>
    <w:rsid w:val="004F3AAD"/>
    <w:rPr>
      <w:rFonts w:asciiTheme="majorHAnsi" w:eastAsiaTheme="majorEastAsia" w:hAnsiTheme="majorHAnsi" w:cstheme="majorBidi"/>
      <w:b/>
      <w:bCs/>
      <w:color w:val="365F91" w:themeColor="accent1" w:themeShade="BF"/>
      <w:sz w:val="28"/>
      <w:szCs w:val="28"/>
    </w:rPr>
  </w:style>
  <w:style w:type="character" w:styleId="Grietas">
    <w:name w:val="Strong"/>
    <w:basedOn w:val="Numatytasispastraiposriftas"/>
    <w:uiPriority w:val="22"/>
    <w:qFormat/>
    <w:rsid w:val="0026569E"/>
    <w:rPr>
      <w:b/>
      <w:bCs/>
    </w:rPr>
  </w:style>
  <w:style w:type="paragraph" w:styleId="Betarp">
    <w:name w:val="No Spacing"/>
    <w:uiPriority w:val="1"/>
    <w:qFormat/>
    <w:rsid w:val="00660046"/>
    <w:pPr>
      <w:spacing w:after="0" w:line="240" w:lineRule="auto"/>
      <w:ind w:firstLine="720"/>
      <w:jc w:val="both"/>
    </w:pPr>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uiPriority w:val="9"/>
    <w:rsid w:val="00660046"/>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660046"/>
    <w:rPr>
      <w:rFonts w:asciiTheme="majorHAnsi" w:eastAsiaTheme="majorEastAsia" w:hAnsiTheme="majorHAnsi" w:cstheme="majorBidi"/>
      <w:b/>
      <w:bCs/>
      <w:color w:val="4F81BD" w:themeColor="accent1"/>
      <w:sz w:val="24"/>
      <w:szCs w:val="20"/>
    </w:rPr>
  </w:style>
  <w:style w:type="character" w:customStyle="1" w:styleId="Antrat4Diagrama">
    <w:name w:val="Antraštė 4 Diagrama"/>
    <w:basedOn w:val="Numatytasispastraiposriftas"/>
    <w:link w:val="Antrat4"/>
    <w:uiPriority w:val="9"/>
    <w:rsid w:val="00940A4F"/>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4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2020-07-03T12:01:00Z</dcterms:created>
  <dcterms:modified xsi:type="dcterms:W3CDTF">2020-07-03T12:01:00Z</dcterms:modified>
</cp:coreProperties>
</file>